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7EF47" w14:textId="77777777" w:rsidR="002C3135" w:rsidRDefault="002C3135" w:rsidP="002C3135">
      <w:pPr>
        <w:jc w:val="right"/>
        <w:rPr>
          <w:b/>
        </w:rPr>
      </w:pPr>
      <w:r>
        <w:rPr>
          <w:b/>
        </w:rPr>
        <w:t>Phụ lục 2</w:t>
      </w:r>
    </w:p>
    <w:p w14:paraId="22834E03" w14:textId="77777777" w:rsidR="002C3135" w:rsidRPr="009F6A05" w:rsidRDefault="002C3135" w:rsidP="002C3135">
      <w:pPr>
        <w:jc w:val="center"/>
        <w:rPr>
          <w:b/>
          <w:szCs w:val="24"/>
        </w:rPr>
      </w:pPr>
      <w:r w:rsidRPr="009F6A05">
        <w:rPr>
          <w:b/>
          <w:szCs w:val="24"/>
        </w:rPr>
        <w:t>DỰ KIẾN</w:t>
      </w:r>
    </w:p>
    <w:p w14:paraId="22548D0D" w14:textId="77777777" w:rsidR="002C3135" w:rsidRDefault="002C3135" w:rsidP="002C3135">
      <w:pPr>
        <w:jc w:val="center"/>
        <w:rPr>
          <w:b/>
        </w:rPr>
      </w:pPr>
      <w:r>
        <w:rPr>
          <w:b/>
        </w:rPr>
        <w:t xml:space="preserve">Nội dung tuyên truyền hoạt động tư </w:t>
      </w:r>
      <w:r w:rsidR="007E42A0">
        <w:rPr>
          <w:b/>
        </w:rPr>
        <w:t>pháp trên Báo năm 2026</w:t>
      </w:r>
    </w:p>
    <w:p w14:paraId="20B3FBE6" w14:textId="77777777" w:rsidR="002C3135" w:rsidRPr="008750A1" w:rsidRDefault="002C3135" w:rsidP="002C3135">
      <w:pPr>
        <w:jc w:val="center"/>
        <w:rPr>
          <w:b/>
          <w:lang w:val="it-IT"/>
        </w:rPr>
      </w:pPr>
      <w:r w:rsidRPr="008750A1">
        <w:rPr>
          <w:b/>
          <w:lang w:val="it-IT"/>
        </w:rPr>
        <w:t>(Báo in và báo điện tử)</w:t>
      </w:r>
    </w:p>
    <w:p w14:paraId="33D367AB" w14:textId="5BCF6DFD" w:rsidR="002C3135" w:rsidRPr="002600CD" w:rsidRDefault="002600CD" w:rsidP="009F6A05">
      <w:pPr>
        <w:spacing w:before="120" w:after="120" w:line="288" w:lineRule="auto"/>
        <w:jc w:val="both"/>
        <w:rPr>
          <w:b/>
          <w:lang w:val="it-IT"/>
        </w:rPr>
      </w:pPr>
      <w:r w:rsidRPr="002600CD">
        <w:rPr>
          <w:b/>
          <w:lang w:val="it-IT"/>
        </w:rPr>
        <w:t xml:space="preserve">I. </w:t>
      </w:r>
      <w:r w:rsidR="002C3135" w:rsidRPr="002600CD">
        <w:rPr>
          <w:b/>
          <w:lang w:val="it-IT"/>
        </w:rPr>
        <w:t>Nội dung tuyên tuyền</w:t>
      </w:r>
    </w:p>
    <w:p w14:paraId="503CDF0A" w14:textId="77777777" w:rsidR="002C3135" w:rsidRDefault="002C3135" w:rsidP="009F6A05">
      <w:pPr>
        <w:spacing w:before="120" w:after="120" w:line="288" w:lineRule="auto"/>
        <w:jc w:val="both"/>
      </w:pPr>
      <w:r>
        <w:t>1. Những kết quả nổi</w:t>
      </w:r>
      <w:r w:rsidR="007E42A0">
        <w:t xml:space="preserve"> bật của ngành Tư pháp</w:t>
      </w:r>
      <w:r>
        <w:t xml:space="preserve"> năm 2025.</w:t>
      </w:r>
    </w:p>
    <w:p w14:paraId="4A456D41" w14:textId="77777777" w:rsidR="002C3135" w:rsidRDefault="002C3135" w:rsidP="009F6A05">
      <w:pPr>
        <w:spacing w:before="120" w:after="120" w:line="288" w:lineRule="auto"/>
        <w:jc w:val="both"/>
      </w:pPr>
      <w:r>
        <w:t xml:space="preserve">2. </w:t>
      </w:r>
      <w:r w:rsidR="00276EEC">
        <w:t xml:space="preserve"> Tăng cường tuyên truyền pháp luật về bầu cử đại biểu Quốc hội khóa XVI và đại biểu HĐND các cấp nhiệm kỳ 2026-2031.</w:t>
      </w:r>
    </w:p>
    <w:p w14:paraId="647D42A8" w14:textId="39B7031A" w:rsidR="002C3135" w:rsidRDefault="008750A1" w:rsidP="009F6A05">
      <w:pPr>
        <w:spacing w:before="120" w:after="120" w:line="288" w:lineRule="auto"/>
        <w:jc w:val="both"/>
      </w:pPr>
      <w:r>
        <w:t>3</w:t>
      </w:r>
      <w:r w:rsidR="002C3135">
        <w:t xml:space="preserve">. Tăng cường </w:t>
      </w:r>
      <w:r w:rsidR="007274AE">
        <w:t xml:space="preserve">các </w:t>
      </w:r>
      <w:r w:rsidR="002C3135">
        <w:t>hoạt động Phổ biến, giáo dục pháp luật.</w:t>
      </w:r>
    </w:p>
    <w:p w14:paraId="76EAA691" w14:textId="0009F6F8" w:rsidR="003F4F6B" w:rsidRDefault="008750A1" w:rsidP="009F6A05">
      <w:pPr>
        <w:spacing w:before="120" w:after="120" w:line="288" w:lineRule="auto"/>
        <w:jc w:val="both"/>
      </w:pPr>
      <w:r>
        <w:t>4</w:t>
      </w:r>
      <w:r w:rsidR="002C3135">
        <w:t xml:space="preserve">. </w:t>
      </w:r>
      <w:r w:rsidR="00040706" w:rsidRPr="003F4F6B">
        <w:t xml:space="preserve">Điểm nhấn công tác xây dựng, hoàn thiện thể chế </w:t>
      </w:r>
      <w:r w:rsidR="00040706">
        <w:t xml:space="preserve">gắn với việc </w:t>
      </w:r>
      <w:r w:rsidR="003F4F6B" w:rsidRPr="003F4F6B">
        <w:t>thực hiện Nghị quyết 66-NQ/TW trên địa bàn tỉnh Bắc Ninh.</w:t>
      </w:r>
    </w:p>
    <w:p w14:paraId="4047BF62" w14:textId="2304F28E" w:rsidR="002C3135" w:rsidRDefault="008750A1" w:rsidP="009F6A05">
      <w:pPr>
        <w:spacing w:before="120" w:after="120" w:line="288" w:lineRule="auto"/>
        <w:jc w:val="both"/>
      </w:pPr>
      <w:r>
        <w:t>5</w:t>
      </w:r>
      <w:r w:rsidR="002C3135">
        <w:t>. Phát huy vai trò của trợ giúp viên pháp lý trong hoạt động tố tụng.</w:t>
      </w:r>
    </w:p>
    <w:p w14:paraId="1B85EF24" w14:textId="6D723D56" w:rsidR="002C3135" w:rsidRDefault="008750A1" w:rsidP="009F6A05">
      <w:pPr>
        <w:spacing w:before="120" w:after="120" w:line="288" w:lineRule="auto"/>
        <w:jc w:val="both"/>
      </w:pPr>
      <w:r>
        <w:t>6</w:t>
      </w:r>
      <w:r w:rsidR="002C3135">
        <w:t xml:space="preserve">. Nâng cao hiệu quả tổ chức và hoạt động </w:t>
      </w:r>
      <w:r w:rsidR="00014908">
        <w:t>bổ trợ tư pháp</w:t>
      </w:r>
      <w:r w:rsidR="002C3135">
        <w:t xml:space="preserve"> trên địa bàn tỉnh.</w:t>
      </w:r>
    </w:p>
    <w:p w14:paraId="1C59087B" w14:textId="77777777" w:rsidR="009059E9" w:rsidRPr="009059E9" w:rsidRDefault="00A21010" w:rsidP="009F6A05">
      <w:pPr>
        <w:spacing w:before="120" w:after="120" w:line="288" w:lineRule="auto"/>
        <w:jc w:val="both"/>
        <w:rPr>
          <w:spacing w:val="3"/>
          <w:shd w:val="clear" w:color="auto" w:fill="FFFFFF"/>
        </w:rPr>
      </w:pPr>
      <w:r w:rsidRPr="009059E9">
        <w:t xml:space="preserve">7. </w:t>
      </w:r>
      <w:r w:rsidR="009059E9" w:rsidRPr="009059E9">
        <w:rPr>
          <w:spacing w:val="3"/>
          <w:shd w:val="clear" w:color="auto" w:fill="FFFFFF"/>
        </w:rPr>
        <w:t>Đẩy mạnh các hoạt động truyền thông về đăng ký, thống kê hộ tịch trên địa bàn tỉnh Bắc Ninh giai đoạn 2026-2030</w:t>
      </w:r>
    </w:p>
    <w:p w14:paraId="7C33F810" w14:textId="1EA72789" w:rsidR="002C3135" w:rsidRDefault="00F44659" w:rsidP="009F6A05">
      <w:pPr>
        <w:spacing w:before="120" w:after="120" w:line="288" w:lineRule="auto"/>
        <w:jc w:val="both"/>
      </w:pPr>
      <w:r>
        <w:t>8</w:t>
      </w:r>
      <w:r w:rsidR="002C3135">
        <w:t>. Xây dựng công tác hòa giải ở cơ sở gắn với phong trào thi đua "Dân vận khéo".</w:t>
      </w:r>
    </w:p>
    <w:p w14:paraId="27F0D890" w14:textId="77777777" w:rsidR="003F4F6B" w:rsidRDefault="00F44659" w:rsidP="003F4F6B">
      <w:pPr>
        <w:spacing w:before="120" w:after="120" w:line="288" w:lineRule="auto"/>
        <w:jc w:val="both"/>
      </w:pPr>
      <w:r>
        <w:t>9</w:t>
      </w:r>
      <w:r w:rsidR="002C3135">
        <w:t xml:space="preserve">. </w:t>
      </w:r>
      <w:r w:rsidR="003F4F6B" w:rsidRPr="003F4F6B">
        <w:t>Những kết quả nổi bật trong công tác kiểm tra, rà soát văn bản QPPL trên địa bàn tỉnh.</w:t>
      </w:r>
    </w:p>
    <w:p w14:paraId="2461692F" w14:textId="3F7CE0F7" w:rsidR="002C3135" w:rsidRDefault="00F44659" w:rsidP="003F4F6B">
      <w:pPr>
        <w:tabs>
          <w:tab w:val="right" w:pos="9072"/>
        </w:tabs>
        <w:spacing w:before="120" w:after="120" w:line="288" w:lineRule="auto"/>
        <w:jc w:val="both"/>
      </w:pPr>
      <w:r>
        <w:t>10</w:t>
      </w:r>
      <w:r w:rsidR="002C3135">
        <w:t>. Tích cực hưởng ứng "Ngày pháp luật nước CHXHCNVN" (09/11).</w:t>
      </w:r>
      <w:r w:rsidR="003F4F6B">
        <w:tab/>
      </w:r>
    </w:p>
    <w:p w14:paraId="34738803" w14:textId="13FF6E21" w:rsidR="002C3135" w:rsidRPr="00276EEC" w:rsidRDefault="00040706" w:rsidP="009F6A05">
      <w:pPr>
        <w:spacing w:before="120" w:after="120" w:line="288" w:lineRule="auto"/>
        <w:jc w:val="both"/>
      </w:pPr>
      <w:r>
        <w:t>11.</w:t>
      </w:r>
      <w:bookmarkStart w:id="0" w:name="_GoBack"/>
      <w:bookmarkEnd w:id="0"/>
      <w:r w:rsidR="002C3135">
        <w:t xml:space="preserve"> Ngành Tư pháp tham gia xây dựng và thực hiện thắng lợi Nghị quyết Đại hội Đảng bộ tỉnh Bắc Ninh lần thứ I</w:t>
      </w:r>
    </w:p>
    <w:p w14:paraId="4F35AEEF" w14:textId="71CA6433" w:rsidR="002C3135" w:rsidRDefault="002600CD" w:rsidP="009F6A05">
      <w:pPr>
        <w:spacing w:before="120" w:after="120" w:line="288" w:lineRule="auto"/>
        <w:rPr>
          <w:b/>
          <w:lang w:val="nl-NL"/>
        </w:rPr>
      </w:pPr>
      <w:r>
        <w:rPr>
          <w:b/>
          <w:lang w:val="nl-NL"/>
        </w:rPr>
        <w:t xml:space="preserve">II. </w:t>
      </w:r>
      <w:r w:rsidR="002C3135">
        <w:rPr>
          <w:b/>
          <w:lang w:val="nl-NL"/>
        </w:rPr>
        <w:t>Thời gian thực hiện</w:t>
      </w:r>
    </w:p>
    <w:p w14:paraId="5984EA7A" w14:textId="7C72EED6" w:rsidR="002C3135" w:rsidRDefault="00276EEC" w:rsidP="009F6A05">
      <w:pPr>
        <w:spacing w:before="120" w:after="120" w:line="288" w:lineRule="auto"/>
        <w:rPr>
          <w:lang w:val="nl-NL"/>
        </w:rPr>
      </w:pPr>
      <w:r>
        <w:rPr>
          <w:lang w:val="nl-NL"/>
        </w:rPr>
        <w:t>Từ tháng 01/2026 đến hết tháng 12/2026</w:t>
      </w:r>
      <w:r w:rsidR="002C3135">
        <w:rPr>
          <w:lang w:val="nl-NL"/>
        </w:rPr>
        <w:t>.</w:t>
      </w:r>
    </w:p>
    <w:p w14:paraId="5B243A7D" w14:textId="77777777" w:rsidR="00E66E52" w:rsidRPr="008750A1" w:rsidRDefault="00E66E52">
      <w:pPr>
        <w:rPr>
          <w:lang w:val="nl-NL"/>
        </w:rPr>
      </w:pPr>
    </w:p>
    <w:sectPr w:rsidR="00E66E52" w:rsidRPr="008750A1" w:rsidSect="00C15C3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5385E"/>
    <w:multiLevelType w:val="hybridMultilevel"/>
    <w:tmpl w:val="E52A3088"/>
    <w:lvl w:ilvl="0" w:tplc="36CE0D7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35"/>
    <w:rsid w:val="00014908"/>
    <w:rsid w:val="00040706"/>
    <w:rsid w:val="00071EA2"/>
    <w:rsid w:val="002600CD"/>
    <w:rsid w:val="00276EEC"/>
    <w:rsid w:val="002C3135"/>
    <w:rsid w:val="003E63E4"/>
    <w:rsid w:val="003F4F6B"/>
    <w:rsid w:val="00501732"/>
    <w:rsid w:val="007274AE"/>
    <w:rsid w:val="007E42A0"/>
    <w:rsid w:val="008750A1"/>
    <w:rsid w:val="009059E9"/>
    <w:rsid w:val="009F6A05"/>
    <w:rsid w:val="00A21010"/>
    <w:rsid w:val="00BF69CB"/>
    <w:rsid w:val="00C15C30"/>
    <w:rsid w:val="00E66E52"/>
    <w:rsid w:val="00F4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254D3"/>
  <w15:chartTrackingRefBased/>
  <w15:docId w15:val="{EB89ED33-CE85-4114-B469-04EFC505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1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2026-03-05T07:20:00Z</dcterms:created>
  <dcterms:modified xsi:type="dcterms:W3CDTF">2026-03-05T08:34:00Z</dcterms:modified>
</cp:coreProperties>
</file>